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3F" w:rsidRDefault="0035613F" w:rsidP="000512C2"/>
    <w:p w:rsidR="0035613F" w:rsidRDefault="0035613F" w:rsidP="000512C2"/>
    <w:p w:rsidR="0035613F" w:rsidRDefault="005E756F" w:rsidP="000512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7.25pt;margin-top:5.55pt;width:239.25pt;height:160.5pt;z-index:251661312">
            <v:fill color2="fill darken(118)" rotate="t" method="linear sigma" focus="100%" type="gradient"/>
            <v:textbox>
              <w:txbxContent>
                <w:p w:rsidR="0035613F" w:rsidRDefault="0035613F"/>
                <w:p w:rsidR="00E75EB4" w:rsidRPr="00AB33A2" w:rsidRDefault="00E75EB4">
                  <w:pPr>
                    <w:rPr>
                      <w:sz w:val="24"/>
                      <w:szCs w:val="24"/>
                    </w:rPr>
                  </w:pPr>
                </w:p>
                <w:p w:rsidR="00E75EB4" w:rsidRDefault="008C2ACC" w:rsidP="00AB33A2">
                  <w:pPr>
                    <w:ind w:firstLineChars="200" w:firstLine="482"/>
                  </w:pPr>
                  <w:r w:rsidRPr="00AB33A2">
                    <w:rPr>
                      <w:rFonts w:hint="eastAsia"/>
                      <w:b/>
                      <w:sz w:val="24"/>
                      <w:szCs w:val="24"/>
                    </w:rPr>
                    <w:t>杨</w:t>
                  </w:r>
                  <w:r w:rsidRPr="00AB33A2"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AB33A2">
                    <w:rPr>
                      <w:rFonts w:hint="eastAsia"/>
                      <w:b/>
                      <w:sz w:val="24"/>
                      <w:szCs w:val="24"/>
                    </w:rPr>
                    <w:t>茜</w:t>
                  </w:r>
                  <w:proofErr w:type="gramEnd"/>
                  <w:r w:rsidR="00E75EB4" w:rsidRPr="00E75EB4">
                    <w:rPr>
                      <w:rFonts w:hint="eastAsia"/>
                      <w:b/>
                    </w:rPr>
                    <w:t xml:space="preserve"> </w:t>
                  </w:r>
                  <w:r w:rsidR="00C723DA">
                    <w:rPr>
                      <w:rFonts w:hint="eastAsia"/>
                    </w:rPr>
                    <w:t xml:space="preserve"> 1986</w:t>
                  </w:r>
                  <w:r w:rsidR="00E75EB4">
                    <w:rPr>
                      <w:rFonts w:hint="eastAsia"/>
                    </w:rPr>
                    <w:t>年</w:t>
                  </w:r>
                  <w:r w:rsidR="00C723DA">
                    <w:rPr>
                      <w:rFonts w:hint="eastAsia"/>
                    </w:rPr>
                    <w:t>11</w:t>
                  </w:r>
                  <w:r w:rsidR="00E75EB4">
                    <w:rPr>
                      <w:rFonts w:hint="eastAsia"/>
                    </w:rPr>
                    <w:t>月生，</w:t>
                  </w:r>
                  <w:r w:rsidR="00661A2B">
                    <w:rPr>
                      <w:rFonts w:hint="eastAsia"/>
                    </w:rPr>
                    <w:t>中共党员，</w:t>
                  </w:r>
                  <w:r w:rsidR="00E75EB4">
                    <w:rPr>
                      <w:rFonts w:hint="eastAsia"/>
                    </w:rPr>
                    <w:t>毕业于</w:t>
                  </w:r>
                  <w:r w:rsidR="00C723DA">
                    <w:rPr>
                      <w:rFonts w:hint="eastAsia"/>
                    </w:rPr>
                    <w:t>英国伯明翰大学经济系，</w:t>
                  </w:r>
                  <w:r w:rsidR="00953B88">
                    <w:rPr>
                      <w:rFonts w:hint="eastAsia"/>
                      <w:color w:val="000000" w:themeColor="text1"/>
                    </w:rPr>
                    <w:t>硕士</w:t>
                  </w:r>
                  <w:r w:rsidR="008A4C08" w:rsidRPr="009A778F">
                    <w:rPr>
                      <w:rFonts w:hint="eastAsia"/>
                      <w:color w:val="000000" w:themeColor="text1"/>
                    </w:rPr>
                    <w:t>。</w:t>
                  </w:r>
                  <w:r>
                    <w:rPr>
                      <w:rFonts w:hint="eastAsia"/>
                    </w:rPr>
                    <w:t>现就职</w:t>
                  </w:r>
                  <w:r w:rsidR="00E75EB4">
                    <w:rPr>
                      <w:rFonts w:hint="eastAsia"/>
                    </w:rPr>
                    <w:t>于中国科学院西</w:t>
                  </w:r>
                  <w:r w:rsidR="00E75EB4" w:rsidRPr="008A4C08">
                    <w:rPr>
                      <w:rFonts w:hint="eastAsia"/>
                      <w:color w:val="000000" w:themeColor="text1"/>
                    </w:rPr>
                    <w:t>安光学精密机械研究所</w:t>
                  </w:r>
                  <w:r w:rsidR="00B23508" w:rsidRPr="008A4C08">
                    <w:rPr>
                      <w:rFonts w:hint="eastAsia"/>
                      <w:color w:val="000000" w:themeColor="text1"/>
                    </w:rPr>
                    <w:t>财务处，</w:t>
                  </w:r>
                  <w:r w:rsidRPr="008A4C08">
                    <w:rPr>
                      <w:rFonts w:hint="eastAsia"/>
                      <w:color w:val="000000" w:themeColor="text1"/>
                    </w:rPr>
                    <w:t>助理会计师</w:t>
                  </w:r>
                  <w:r w:rsidR="00C723DA" w:rsidRPr="008A4C08">
                    <w:rPr>
                      <w:rFonts w:hint="eastAsia"/>
                      <w:color w:val="000000" w:themeColor="text1"/>
                    </w:rPr>
                    <w:t>。多次在</w:t>
                  </w:r>
                  <w:r w:rsidR="008A4C08" w:rsidRPr="008A4C08">
                    <w:rPr>
                      <w:rFonts w:hint="eastAsia"/>
                      <w:color w:val="000000" w:themeColor="text1"/>
                    </w:rPr>
                    <w:t>研究所</w:t>
                  </w:r>
                  <w:r w:rsidR="00C723DA" w:rsidRPr="008A4C08">
                    <w:rPr>
                      <w:rFonts w:hint="eastAsia"/>
                      <w:color w:val="000000" w:themeColor="text1"/>
                    </w:rPr>
                    <w:t>演讲比赛中获奖</w:t>
                  </w:r>
                  <w:r w:rsidR="00953B88">
                    <w:rPr>
                      <w:rFonts w:hint="eastAsia"/>
                      <w:color w:val="000000" w:themeColor="text1"/>
                    </w:rPr>
                    <w:t>，</w:t>
                  </w:r>
                  <w:r w:rsidR="00661A2B">
                    <w:rPr>
                      <w:rFonts w:hint="eastAsia"/>
                    </w:rPr>
                    <w:t>爱好</w:t>
                  </w:r>
                  <w:r w:rsidR="00C723DA">
                    <w:rPr>
                      <w:rFonts w:hint="eastAsia"/>
                    </w:rPr>
                    <w:t>钢琴、古筝、演唱、游泳、旅游、看书</w:t>
                  </w:r>
                  <w:r w:rsidR="00661A2B">
                    <w:rPr>
                      <w:rFonts w:hint="eastAsia"/>
                    </w:rPr>
                    <w:t>。</w:t>
                  </w:r>
                  <w:r w:rsidR="00B23508">
                    <w:rPr>
                      <w:rFonts w:hint="eastAsia"/>
                    </w:rPr>
                    <w:t>理想</w:t>
                  </w:r>
                  <w:r w:rsidR="00C723DA">
                    <w:rPr>
                      <w:rFonts w:hint="eastAsia"/>
                    </w:rPr>
                    <w:t>成为一名出色的会计师。</w:t>
                  </w:r>
                </w:p>
              </w:txbxContent>
            </v:textbox>
          </v:shape>
        </w:pict>
      </w:r>
      <w:r w:rsidR="008C2ACC">
        <w:rPr>
          <w:noProof/>
        </w:rPr>
        <w:drawing>
          <wp:inline distT="0" distB="0" distL="0" distR="0">
            <wp:extent cx="2505075" cy="2076450"/>
            <wp:effectExtent l="19050" t="0" r="9525" b="0"/>
            <wp:docPr id="1" name="图片 1" descr="C:\Documents and Settings\Administrator\桌面\演讲比赛选手头像\IMG_219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演讲比赛选手头像\IMG_2191_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3F" w:rsidRDefault="0035613F" w:rsidP="000512C2"/>
    <w:p w:rsidR="0035613F" w:rsidRDefault="0035613F" w:rsidP="000512C2"/>
    <w:p w:rsidR="008C2ACC" w:rsidRDefault="008C2ACC" w:rsidP="008C2ACC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</w:p>
    <w:p w:rsidR="008C2ACC" w:rsidRPr="00834F0E" w:rsidRDefault="008C2ACC" w:rsidP="008C2ACC">
      <w:pPr>
        <w:spacing w:line="360" w:lineRule="auto"/>
        <w:jc w:val="center"/>
        <w:rPr>
          <w:b/>
          <w:sz w:val="44"/>
          <w:szCs w:val="44"/>
        </w:rPr>
      </w:pPr>
      <w:r w:rsidRPr="00834F0E">
        <w:rPr>
          <w:rFonts w:hint="eastAsia"/>
          <w:b/>
          <w:sz w:val="44"/>
          <w:szCs w:val="44"/>
        </w:rPr>
        <w:t>自觉培养创新思维，在实践中求发展</w:t>
      </w:r>
    </w:p>
    <w:p w:rsidR="008C2ACC" w:rsidRPr="00834F0E" w:rsidRDefault="008C2ACC" w:rsidP="008C2ACC">
      <w:pPr>
        <w:spacing w:line="360" w:lineRule="auto"/>
        <w:jc w:val="center"/>
        <w:rPr>
          <w:b/>
          <w:sz w:val="30"/>
          <w:szCs w:val="30"/>
        </w:rPr>
      </w:pPr>
      <w:r w:rsidRPr="00834F0E">
        <w:rPr>
          <w:rFonts w:hint="eastAsia"/>
          <w:b/>
          <w:sz w:val="30"/>
          <w:szCs w:val="30"/>
        </w:rPr>
        <w:t>杨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 w:rsidRPr="00834F0E">
        <w:rPr>
          <w:rFonts w:hint="eastAsia"/>
          <w:b/>
          <w:sz w:val="30"/>
          <w:szCs w:val="30"/>
        </w:rPr>
        <w:t>茜</w:t>
      </w:r>
      <w:proofErr w:type="gramEnd"/>
    </w:p>
    <w:p w:rsidR="008C2ACC" w:rsidRPr="00834F0E" w:rsidRDefault="008C2ACC" w:rsidP="008C2ACC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</w:p>
    <w:p w:rsidR="008C2ACC" w:rsidRPr="00796F93" w:rsidRDefault="008C2ACC" w:rsidP="008C2AC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96F93">
        <w:rPr>
          <w:rFonts w:ascii="楷体_GB2312" w:eastAsia="楷体_GB2312" w:hint="eastAsia"/>
          <w:sz w:val="30"/>
          <w:szCs w:val="30"/>
        </w:rPr>
        <w:t>提到科技创新，每个人首先想到的是科学知识和科学技术的创新，这无可厚非。但是，这只是科技创新的两个方面。其实，还有构成科技创新的第三大重要内容：管理创新，同样对组织具有重要的推动作用。它是把新的管理理念、新的管理手段和新的管理模式等引入组织管理系统，以更有效地实现组织目标的活动。中国科学院西安光学精密机械研究所，时刻以知识创新为源泉，技术创新为根本，管理创新为引导，奉行积极思维和勇于实践的原则，一直对管理创新进行着孜孜不倦地探索。</w:t>
      </w:r>
    </w:p>
    <w:p w:rsidR="008C2ACC" w:rsidRPr="00796F93" w:rsidRDefault="008C2ACC" w:rsidP="008C2AC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96F93">
        <w:rPr>
          <w:rFonts w:ascii="楷体_GB2312" w:eastAsia="楷体_GB2312" w:hint="eastAsia"/>
          <w:sz w:val="30"/>
          <w:szCs w:val="30"/>
        </w:rPr>
        <w:t>既然管理创新是组织发展的重要推动力，那么，促进管理创新的因素也就显得至关重要。有利于组织管理创新的三大因素是：组织结构、组织文化和人力资源。组织要在短期内不断发展壮大</w:t>
      </w:r>
      <w:r w:rsidRPr="00796F93">
        <w:rPr>
          <w:rFonts w:ascii="楷体_GB2312" w:eastAsia="楷体_GB2312" w:hint="eastAsia"/>
          <w:sz w:val="30"/>
          <w:szCs w:val="30"/>
        </w:rPr>
        <w:lastRenderedPageBreak/>
        <w:t>需要依靠良好的制度框架的构建；组织要在中长期内不断健康发展则离不开积极的文化</w:t>
      </w:r>
      <w:r w:rsidR="00B30CD9">
        <w:rPr>
          <w:rFonts w:ascii="楷体_GB2312" w:eastAsia="楷体_GB2312" w:hint="eastAsia"/>
          <w:sz w:val="30"/>
          <w:szCs w:val="30"/>
        </w:rPr>
        <w:t>精神建设；而组织要长期稳定繁荣，永葆青春活力则需要优秀的人力资</w:t>
      </w:r>
      <w:r w:rsidRPr="00796F93">
        <w:rPr>
          <w:rFonts w:ascii="楷体_GB2312" w:eastAsia="楷体_GB2312" w:hint="eastAsia"/>
          <w:sz w:val="30"/>
          <w:szCs w:val="30"/>
        </w:rPr>
        <w:t>源作为保障。三者相辅相成，共同组成了管理创新的动力源泉。</w:t>
      </w:r>
    </w:p>
    <w:p w:rsidR="008C2ACC" w:rsidRPr="008A4C08" w:rsidRDefault="008C2ACC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796F93">
        <w:rPr>
          <w:rFonts w:ascii="楷体_GB2312" w:eastAsia="楷体_GB2312" w:hint="eastAsia"/>
          <w:sz w:val="30"/>
          <w:szCs w:val="30"/>
        </w:rPr>
        <w:t>首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先，从组织结构因素来看，科学合理的结构和制度，能够尽可能地调动单位有限资源，进行灵活高效地配置，从而调动全体员工的创新积极性，保证研究所战略目标的最终实现。</w:t>
      </w:r>
    </w:p>
    <w:p w:rsidR="008C2ACC" w:rsidRPr="008A4C08" w:rsidRDefault="008C2ACC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经过不断地创新实践和探索，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光所思考如何能够扬长避短，发挥中科院特有的课题负责制的优势。传统的管理模式能够提高职工的劳动积极性，但同时会造成科研资源的分散、重复，不利于所内资源统一优化配置。如果能够发扬积极创新的精神，按照“跨院所、跨学科、集成优势、组合团队”的基本思路</w:t>
      </w:r>
      <w:r w:rsidRPr="00796F93">
        <w:rPr>
          <w:rFonts w:ascii="楷体_GB2312" w:eastAsia="楷体_GB2312" w:hint="eastAsia"/>
          <w:sz w:val="30"/>
          <w:szCs w:val="30"/>
        </w:rPr>
        <w:t>，对现有的管理模式进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行有效调整，那么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的资源利用率将大大提高。如果能够打破研究室、课题之间的壁垒，相互合作共赢，那么全所项目的顺利开展和推进将能够在更加广阔的平台得以实现。</w:t>
      </w:r>
    </w:p>
    <w:p w:rsidR="008C2ACC" w:rsidRPr="008A4C08" w:rsidRDefault="008C2ACC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其次，从组织的文化因素来看，良好的文化氛围能够为职工提供有利的创新文化平台，激发职工的爱所热情，增强全所的凝聚力和向心力。</w:t>
      </w:r>
    </w:p>
    <w:p w:rsidR="008C2ACC" w:rsidRPr="008A4C08" w:rsidRDefault="008C2ACC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唯实、求真、协力、创新是我们的所训，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</w:t>
      </w:r>
      <w:proofErr w:type="gramStart"/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总是</w:t>
      </w:r>
      <w:proofErr w:type="gramEnd"/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充满着积极向上，奋进创新的文化氛围。在这里，无论你是导师还是学生，无论你是领导还是下属，只要你有好的想法，就可以大胆提</w:t>
      </w:r>
      <w:r w:rsidRPr="00796F93">
        <w:rPr>
          <w:rFonts w:ascii="楷体_GB2312" w:eastAsia="楷体_GB2312" w:hint="eastAsia"/>
          <w:sz w:val="30"/>
          <w:szCs w:val="30"/>
        </w:rPr>
        <w:t>出建议，也许用不了太久，你的创新思维就会成为一条好的创新</w:t>
      </w:r>
      <w:r w:rsidRPr="00796F93">
        <w:rPr>
          <w:rFonts w:ascii="楷体_GB2312" w:eastAsia="楷体_GB2312" w:hint="eastAsia"/>
          <w:sz w:val="30"/>
          <w:szCs w:val="30"/>
        </w:rPr>
        <w:lastRenderedPageBreak/>
        <w:t>措施。我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所一直十分注重科技创新文化平台的构建，在科技文化创新月活动期间，我们更应值此佳绩继续大力发展和弘扬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特有的组织文化，将积极进取勇于创新的精神以文化的形式浇灌每一位员工的心灵。提炼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的宗旨和口号，贯彻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的核心价值观，不断升级打造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的品牌形象。</w:t>
      </w:r>
    </w:p>
    <w:p w:rsidR="008C2ACC" w:rsidRPr="008A4C08" w:rsidRDefault="008C2ACC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最后，管理创新，人才为本。优秀的人力资源能够为组织带来丰硕的创新成果。广纳人才，爱惜人才，一直是光机所反复着重强调的。所里不断加强对学科带头人的培养力度，推进创新性攻关团队的建设，挖掘科技管理创新专家和战略科学家，鼓励研究生参与和承担科研项目，让他们在创新实践中培养出良好的科学素养和创新精神。优秀的人才为我所带来了巨大的经济效益和社会效益，提高了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的知名度，为全体职工做出了榜样。现在我们仍然需要思考，如何努力提升个人能力，成为岗位创新能手。因为，优质的人力资源来自我们在座的每一位。</w:t>
      </w:r>
    </w:p>
    <w:p w:rsidR="008C2ACC" w:rsidRPr="008A4C08" w:rsidRDefault="008A4C08" w:rsidP="008C2ACC">
      <w:pPr>
        <w:spacing w:line="360" w:lineRule="auto"/>
        <w:ind w:firstLineChars="200" w:firstLine="600"/>
        <w:rPr>
          <w:rFonts w:ascii="楷体_GB2312" w:eastAsia="楷体_GB2312"/>
          <w:color w:val="000000" w:themeColor="text1"/>
          <w:sz w:val="30"/>
          <w:szCs w:val="30"/>
        </w:rPr>
      </w:pP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西光所</w:t>
      </w:r>
      <w:r w:rsidR="008C2ACC" w:rsidRPr="008A4C08">
        <w:rPr>
          <w:rFonts w:ascii="楷体_GB2312" w:eastAsia="楷体_GB2312" w:hint="eastAsia"/>
          <w:color w:val="000000" w:themeColor="text1"/>
          <w:sz w:val="30"/>
          <w:szCs w:val="30"/>
        </w:rPr>
        <w:t>已经为我们提供了有利的创新环境和创新条件，那么，我们是否应该在工作实践中时刻保持创新思维和探索意识，将创新、思维和实践有机地统一起来？</w:t>
      </w:r>
    </w:p>
    <w:p w:rsidR="008C2ACC" w:rsidRPr="00796F93" w:rsidRDefault="008C2ACC" w:rsidP="008C2AC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96F93">
        <w:rPr>
          <w:rFonts w:ascii="楷体_GB2312" w:eastAsia="楷体_GB2312" w:hint="eastAsia"/>
          <w:sz w:val="30"/>
          <w:szCs w:val="30"/>
        </w:rPr>
        <w:t>作为科研支撑系统的财务工作人员，我们自觉有责任也有义务将创新思维时刻贯穿于日常工作之中。我们也许无法创造出惊天动地的新知识、新技术，但是，也许只是一个小小的微创新，就会给单位带来很大的改善。例如，</w:t>
      </w:r>
      <w:proofErr w:type="gramStart"/>
      <w:r w:rsidRPr="00796F93">
        <w:rPr>
          <w:rFonts w:ascii="楷体_GB2312" w:eastAsia="楷体_GB2312" w:hint="eastAsia"/>
          <w:sz w:val="30"/>
          <w:szCs w:val="30"/>
        </w:rPr>
        <w:t>明晰业务</w:t>
      </w:r>
      <w:proofErr w:type="gramEnd"/>
      <w:r w:rsidRPr="00796F93">
        <w:rPr>
          <w:rFonts w:ascii="楷体_GB2312" w:eastAsia="楷体_GB2312" w:hint="eastAsia"/>
          <w:sz w:val="30"/>
          <w:szCs w:val="30"/>
        </w:rPr>
        <w:t>职责的岗位工作流程正在起草和制定之中；方便全所职工的财务报销指南也即将与</w:t>
      </w:r>
      <w:r w:rsidRPr="00796F93">
        <w:rPr>
          <w:rFonts w:ascii="楷体_GB2312" w:eastAsia="楷体_GB2312" w:hint="eastAsia"/>
          <w:sz w:val="30"/>
          <w:szCs w:val="30"/>
        </w:rPr>
        <w:lastRenderedPageBreak/>
        <w:t>大家见面；我们开始更加主动地与科研人员沟通交流，找出急需解决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的问题；我们开始更加注重树立主动服务的意识，拒绝消极被动地接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受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工作；我们开始更加关注服务质量，提高报销</w:t>
      </w:r>
      <w:r w:rsidR="008A4C08" w:rsidRPr="008A4C08">
        <w:rPr>
          <w:rFonts w:ascii="楷体_GB2312" w:eastAsia="楷体_GB2312" w:hint="eastAsia"/>
          <w:color w:val="000000" w:themeColor="text1"/>
          <w:sz w:val="30"/>
          <w:szCs w:val="30"/>
        </w:rPr>
        <w:t>职工</w:t>
      </w:r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对我们工作的满意度；我们开始借鉴和吸收好的管理模式，提高我们的工作效率。这一系列的</w:t>
      </w:r>
      <w:proofErr w:type="gramStart"/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微创新</w:t>
      </w:r>
      <w:proofErr w:type="gramEnd"/>
      <w:r w:rsidRPr="008A4C08">
        <w:rPr>
          <w:rFonts w:ascii="楷体_GB2312" w:eastAsia="楷体_GB2312" w:hint="eastAsia"/>
          <w:color w:val="000000" w:themeColor="text1"/>
          <w:sz w:val="30"/>
          <w:szCs w:val="30"/>
        </w:rPr>
        <w:t>都为我们工作的顺利开展起到了促进作用。</w:t>
      </w:r>
    </w:p>
    <w:p w:rsidR="008C2ACC" w:rsidRPr="00796F93" w:rsidRDefault="008C2ACC" w:rsidP="008C2AC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  <w:r w:rsidRPr="00796F93">
        <w:rPr>
          <w:rFonts w:ascii="楷体_GB2312" w:eastAsia="楷体_GB2312" w:hint="eastAsia"/>
          <w:sz w:val="30"/>
          <w:szCs w:val="30"/>
        </w:rPr>
        <w:t>亲爱的同志们，让我们都自觉行动起来吧！在工作中勤思，在勤思中创新，在创新中实践，在实践中进步。将创新作为每天的必修课，自觉培养创新思维，在实践中求发展，做一名创新争优的新时代好员工！</w:t>
      </w:r>
    </w:p>
    <w:p w:rsidR="008C2ACC" w:rsidRPr="00796F93" w:rsidRDefault="008C2ACC" w:rsidP="008C2ACC">
      <w:pPr>
        <w:spacing w:line="360" w:lineRule="auto"/>
        <w:ind w:firstLineChars="200" w:firstLine="600"/>
        <w:rPr>
          <w:rFonts w:ascii="楷体_GB2312" w:eastAsia="楷体_GB2312"/>
          <w:sz w:val="30"/>
          <w:szCs w:val="30"/>
        </w:rPr>
      </w:pPr>
    </w:p>
    <w:p w:rsidR="00E75EB4" w:rsidRPr="008C2ACC" w:rsidRDefault="00E75EB4" w:rsidP="00E75EB4">
      <w:pPr>
        <w:jc w:val="center"/>
        <w:rPr>
          <w:b/>
          <w:sz w:val="44"/>
          <w:szCs w:val="44"/>
        </w:rPr>
      </w:pPr>
    </w:p>
    <w:sectPr w:rsidR="00E75EB4" w:rsidRPr="008C2ACC" w:rsidSect="00B3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94" w:rsidRDefault="008F4594" w:rsidP="00DA545A">
      <w:r>
        <w:separator/>
      </w:r>
    </w:p>
  </w:endnote>
  <w:endnote w:type="continuationSeparator" w:id="0">
    <w:p w:rsidR="008F4594" w:rsidRDefault="008F4594" w:rsidP="00DA5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94" w:rsidRDefault="008F4594" w:rsidP="00DA545A">
      <w:r>
        <w:separator/>
      </w:r>
    </w:p>
  </w:footnote>
  <w:footnote w:type="continuationSeparator" w:id="0">
    <w:p w:rsidR="008F4594" w:rsidRDefault="008F4594" w:rsidP="00DA5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2C2"/>
    <w:rsid w:val="000512C2"/>
    <w:rsid w:val="000F312C"/>
    <w:rsid w:val="001D40F3"/>
    <w:rsid w:val="00322003"/>
    <w:rsid w:val="0035613F"/>
    <w:rsid w:val="0037093E"/>
    <w:rsid w:val="003774FC"/>
    <w:rsid w:val="003B668B"/>
    <w:rsid w:val="003E638F"/>
    <w:rsid w:val="0044741C"/>
    <w:rsid w:val="00573590"/>
    <w:rsid w:val="005E756F"/>
    <w:rsid w:val="005E7B38"/>
    <w:rsid w:val="005F16BA"/>
    <w:rsid w:val="00661A2B"/>
    <w:rsid w:val="006E6ACC"/>
    <w:rsid w:val="006F3656"/>
    <w:rsid w:val="0072007D"/>
    <w:rsid w:val="00730338"/>
    <w:rsid w:val="007953D7"/>
    <w:rsid w:val="007B5E8F"/>
    <w:rsid w:val="007C08F8"/>
    <w:rsid w:val="007F19D3"/>
    <w:rsid w:val="00841726"/>
    <w:rsid w:val="00871768"/>
    <w:rsid w:val="008A4C08"/>
    <w:rsid w:val="008B7164"/>
    <w:rsid w:val="008C2ACC"/>
    <w:rsid w:val="008F4594"/>
    <w:rsid w:val="00953B88"/>
    <w:rsid w:val="009A778F"/>
    <w:rsid w:val="00A52E91"/>
    <w:rsid w:val="00A81552"/>
    <w:rsid w:val="00AB33A2"/>
    <w:rsid w:val="00B022B4"/>
    <w:rsid w:val="00B23508"/>
    <w:rsid w:val="00B30CD9"/>
    <w:rsid w:val="00B3203B"/>
    <w:rsid w:val="00B3274B"/>
    <w:rsid w:val="00BC0711"/>
    <w:rsid w:val="00BE7BB6"/>
    <w:rsid w:val="00C723DA"/>
    <w:rsid w:val="00CE1B55"/>
    <w:rsid w:val="00D3704F"/>
    <w:rsid w:val="00D75288"/>
    <w:rsid w:val="00DA545A"/>
    <w:rsid w:val="00DB38C6"/>
    <w:rsid w:val="00DD6110"/>
    <w:rsid w:val="00E75EB4"/>
    <w:rsid w:val="00F35959"/>
    <w:rsid w:val="00F5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2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2C2"/>
    <w:rPr>
      <w:sz w:val="18"/>
      <w:szCs w:val="18"/>
    </w:rPr>
  </w:style>
  <w:style w:type="paragraph" w:styleId="a4">
    <w:name w:val="List Paragraph"/>
    <w:basedOn w:val="a"/>
    <w:uiPriority w:val="34"/>
    <w:qFormat/>
    <w:rsid w:val="0035613F"/>
    <w:pPr>
      <w:ind w:firstLineChars="200" w:firstLine="420"/>
    </w:pPr>
  </w:style>
  <w:style w:type="paragraph" w:styleId="a5">
    <w:name w:val="Normal (Web)"/>
    <w:basedOn w:val="a"/>
    <w:rsid w:val="003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DA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545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54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258</Words>
  <Characters>1476</Characters>
  <Application>Microsoft Office Word</Application>
  <DocSecurity>0</DocSecurity>
  <Lines>12</Lines>
  <Paragraphs>3</Paragraphs>
  <ScaleCrop>false</ScaleCrop>
  <Company>OPT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朱继贤</dc:creator>
  <cp:keywords/>
  <dc:description/>
  <cp:lastModifiedBy>朱继贤</cp:lastModifiedBy>
  <cp:revision>20</cp:revision>
  <dcterms:created xsi:type="dcterms:W3CDTF">2013-05-10T01:04:00Z</dcterms:created>
  <dcterms:modified xsi:type="dcterms:W3CDTF">2013-05-16T05:43:00Z</dcterms:modified>
</cp:coreProperties>
</file>