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3E" w:rsidRPr="00F6083E" w:rsidRDefault="00F6083E" w:rsidP="00F6083E">
      <w:pPr>
        <w:jc w:val="center"/>
        <w:rPr>
          <w:rFonts w:ascii="等线" w:eastAsia="等线" w:hAnsi="等线" w:cs="Times New Roman"/>
          <w:b/>
          <w:sz w:val="36"/>
          <w:szCs w:val="32"/>
        </w:rPr>
      </w:pPr>
      <w:r w:rsidRPr="00F6083E">
        <w:rPr>
          <w:rFonts w:ascii="Microsoft YaHei UI" w:eastAsia="Microsoft YaHei UI" w:hAnsi="Microsoft YaHei UI" w:cs="Times New Roman" w:hint="eastAsia"/>
          <w:b/>
          <w:bCs/>
          <w:spacing w:val="15"/>
          <w:sz w:val="28"/>
          <w:szCs w:val="26"/>
          <w:shd w:val="clear" w:color="auto" w:fill="FFFFFF"/>
        </w:rPr>
        <w:t>关于个人所得税专项附加扣除信息2021年度确认的通知</w:t>
      </w:r>
    </w:p>
    <w:p w:rsidR="00F6083E" w:rsidRPr="00F6083E" w:rsidRDefault="00F6083E" w:rsidP="00F6083E">
      <w:pPr>
        <w:spacing w:beforeLines="50" w:before="156"/>
        <w:jc w:val="left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各位职工：</w:t>
      </w:r>
    </w:p>
    <w:p w:rsidR="00F6083E" w:rsidRPr="00F6083E" w:rsidRDefault="00F6083E" w:rsidP="00F6083E">
      <w:pPr>
        <w:ind w:firstLineChars="200" w:firstLine="560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根据国家税务总局《个人所得税专项附加扣除操作办法（试行）》的规定，纳税人次年需要由扣缴义务人继续办理专项附加扣除的，应当于每年12月份对次年享受专项附加扣除的内容进行确认，并报送至扣缴义务人。纳税人未及时确认的，扣缴义务人于次年1月起暂停扣除，待纳税人确认后再行办理专项附加扣除。</w:t>
      </w:r>
    </w:p>
    <w:p w:rsidR="00F6083E" w:rsidRPr="00F6083E" w:rsidRDefault="00F6083E" w:rsidP="00F6083E">
      <w:pPr>
        <w:ind w:firstLineChars="200" w:firstLine="560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2021年2月23日前我们将完成2021年1月个税申报，还未完成2021年专项附加扣除确认和填报的职工，请于2021年2月22日前操作完成。已经完成操作的，不用再次操作。</w:t>
      </w:r>
    </w:p>
    <w:p w:rsidR="00F6083E" w:rsidRPr="00F6083E" w:rsidRDefault="00F6083E" w:rsidP="00F6083E">
      <w:pPr>
        <w:ind w:firstLineChars="200" w:firstLine="560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建议各位同事2021年度较上年无变动的，也确认自己的信息是否填写正确，若有以下情形之一的，必须登陆个人所得税APP，对涉及项目进行修改。</w:t>
      </w:r>
    </w:p>
    <w:p w:rsidR="00F6083E" w:rsidRPr="00F6083E" w:rsidRDefault="00F6083E" w:rsidP="00F6083E">
      <w:pPr>
        <w:ind w:firstLineChars="200" w:firstLine="560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1.想修改2021年赡养老人、子女教育、住房贷款利息的扣除比例；2.有老人在2020年去世，2021年不能再申请赡养老人专项附加扣除；3.夫妻一方不再申请住房贷款利息专项附加扣除，在2021年由另一方申报；4.房租和房贷需要替换扣除的情况，即：2021年不再申报住房租金，改为申报住房贷款利息，或2021年不再申报住房贷款利息，改为申报住房租金。</w:t>
      </w:r>
    </w:p>
    <w:p w:rsidR="00F6083E" w:rsidRPr="00F6083E" w:rsidRDefault="00F6083E" w:rsidP="00F6083E">
      <w:pPr>
        <w:ind w:firstLineChars="200" w:firstLine="560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特别提醒各位同事检查专项附加扣除信息中的申报方式，需选择扣缴义务人申报，然后选择本单位。详细确认及修改步骤可参照以下网址：</w:t>
      </w:r>
    </w:p>
    <w:p w:rsidR="00F6083E" w:rsidRPr="00F6083E" w:rsidRDefault="00F6083E" w:rsidP="00F6083E">
      <w:pPr>
        <w:ind w:firstLineChars="200" w:firstLine="560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lastRenderedPageBreak/>
        <w:t>简明操作视频</w:t>
      </w:r>
      <w:hyperlink r:id="rId6" w:history="1">
        <w:r w:rsidRPr="00F6083E">
          <w:rPr>
            <w:rFonts w:ascii="等线" w:eastAsia="等线" w:hAnsi="等线" w:cs="Times New Roman" w:hint="eastAsia"/>
            <w:color w:val="0563C1" w:themeColor="hyperlink"/>
            <w:sz w:val="28"/>
            <w:szCs w:val="28"/>
            <w:u w:val="single"/>
          </w:rPr>
          <w:t>http://fujian.chinatax.gov.cn/xt/video/696</w:t>
        </w:r>
      </w:hyperlink>
      <w:r w:rsidRPr="00F6083E">
        <w:rPr>
          <w:rFonts w:ascii="等线" w:eastAsia="等线" w:hAnsi="等线" w:cs="Times New Roman" w:hint="eastAsia"/>
          <w:sz w:val="28"/>
          <w:szCs w:val="28"/>
        </w:rPr>
        <w:t>。</w:t>
      </w:r>
    </w:p>
    <w:p w:rsidR="00F6083E" w:rsidRPr="00F6083E" w:rsidRDefault="00F6083E" w:rsidP="00F6083E">
      <w:pPr>
        <w:wordWrap w:val="0"/>
        <w:overflowPunct w:val="0"/>
        <w:ind w:firstLineChars="200" w:firstLine="560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具体填写视频</w:t>
      </w:r>
      <w:hyperlink r:id="rId7" w:history="1">
        <w:r w:rsidRPr="00F6083E">
          <w:rPr>
            <w:rFonts w:ascii="等线" w:eastAsia="等线" w:hAnsi="等线" w:cs="Times New Roman" w:hint="eastAsia"/>
            <w:color w:val="0563C1" w:themeColor="hyperlink"/>
            <w:sz w:val="28"/>
            <w:szCs w:val="28"/>
            <w:u w:val="single"/>
          </w:rPr>
          <w:t>http://opt.cas.cn/gb2019/xwzx/tzgg/201901/t20190104_5289083.html</w:t>
        </w:r>
      </w:hyperlink>
      <w:r w:rsidRPr="00F6083E">
        <w:rPr>
          <w:rFonts w:ascii="等线" w:eastAsia="等线" w:hAnsi="等线" w:cs="Times New Roman" w:hint="eastAsia"/>
          <w:sz w:val="28"/>
          <w:szCs w:val="28"/>
        </w:rPr>
        <w:t>。</w:t>
      </w:r>
    </w:p>
    <w:p w:rsidR="00F6083E" w:rsidRPr="00F6083E" w:rsidRDefault="00F6083E" w:rsidP="00F6083E">
      <w:pPr>
        <w:ind w:firstLineChars="200" w:firstLine="560"/>
        <w:jc w:val="left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因人事工资系统并不与税务系统同步，需要在工资中直接进行专项附加扣除。2021年度需要更新的，请联系人教处张丽真（88887521），提交纸质件，明确以上4项需变动的内容及每月专项附加扣除金额。</w:t>
      </w:r>
    </w:p>
    <w:p w:rsidR="00F6083E" w:rsidRPr="00F6083E" w:rsidRDefault="00F6083E" w:rsidP="00F6083E">
      <w:pPr>
        <w:ind w:firstLineChars="200" w:firstLine="560"/>
        <w:jc w:val="left"/>
        <w:rPr>
          <w:rFonts w:ascii="等线" w:eastAsia="等线" w:hAnsi="等线" w:cs="Times New Roman" w:hint="eastAsia"/>
          <w:sz w:val="28"/>
          <w:szCs w:val="28"/>
        </w:rPr>
      </w:pPr>
    </w:p>
    <w:p w:rsidR="00F6083E" w:rsidRPr="00F6083E" w:rsidRDefault="00F6083E" w:rsidP="00F6083E">
      <w:pPr>
        <w:ind w:firstLineChars="200" w:firstLine="560"/>
        <w:jc w:val="left"/>
        <w:rPr>
          <w:rFonts w:ascii="等线" w:eastAsia="等线" w:hAnsi="等线" w:cs="Times New Roman" w:hint="eastAsia"/>
          <w:sz w:val="28"/>
          <w:szCs w:val="28"/>
        </w:rPr>
      </w:pPr>
    </w:p>
    <w:p w:rsidR="00F6083E" w:rsidRPr="00F6083E" w:rsidRDefault="00F6083E" w:rsidP="00F6083E">
      <w:pPr>
        <w:ind w:firstLineChars="200" w:firstLine="560"/>
        <w:jc w:val="right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财务资产管理处、人事教育处</w:t>
      </w:r>
    </w:p>
    <w:p w:rsidR="00F6083E" w:rsidRPr="00F6083E" w:rsidRDefault="00F6083E" w:rsidP="00F6083E">
      <w:pPr>
        <w:ind w:firstLineChars="200" w:firstLine="560"/>
        <w:jc w:val="right"/>
        <w:rPr>
          <w:rFonts w:ascii="等线" w:eastAsia="等线" w:hAnsi="等线" w:cs="Times New Roman" w:hint="eastAsia"/>
          <w:sz w:val="28"/>
          <w:szCs w:val="28"/>
        </w:rPr>
      </w:pPr>
      <w:r w:rsidRPr="00F6083E">
        <w:rPr>
          <w:rFonts w:ascii="等线" w:eastAsia="等线" w:hAnsi="等线" w:cs="Times New Roman" w:hint="eastAsia"/>
          <w:sz w:val="28"/>
          <w:szCs w:val="28"/>
        </w:rPr>
        <w:t>2021-02-08</w:t>
      </w: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D23895">
      <w:pPr>
        <w:jc w:val="center"/>
        <w:rPr>
          <w:sz w:val="28"/>
          <w:szCs w:val="28"/>
        </w:rPr>
      </w:pPr>
    </w:p>
    <w:p w:rsidR="00F6083E" w:rsidRDefault="00F6083E" w:rsidP="00F6083E">
      <w:pPr>
        <w:rPr>
          <w:rFonts w:hint="eastAsia"/>
          <w:sz w:val="28"/>
          <w:szCs w:val="28"/>
        </w:rPr>
      </w:pPr>
      <w:bookmarkStart w:id="0" w:name="_GoBack"/>
      <w:bookmarkEnd w:id="0"/>
    </w:p>
    <w:p w:rsidR="00844E18" w:rsidRDefault="00D23895" w:rsidP="00D23895">
      <w:pPr>
        <w:jc w:val="center"/>
        <w:rPr>
          <w:sz w:val="28"/>
          <w:szCs w:val="28"/>
        </w:rPr>
      </w:pPr>
      <w:r w:rsidRPr="00D23895">
        <w:rPr>
          <w:rFonts w:hint="eastAsia"/>
          <w:sz w:val="28"/>
          <w:szCs w:val="28"/>
        </w:rPr>
        <w:lastRenderedPageBreak/>
        <w:t>个人所得税专项扣除信息变更申请单</w:t>
      </w:r>
    </w:p>
    <w:p w:rsidR="00C6677D" w:rsidRDefault="00C6677D" w:rsidP="00D23895">
      <w:pPr>
        <w:jc w:val="center"/>
        <w:rPr>
          <w:sz w:val="28"/>
          <w:szCs w:val="28"/>
        </w:rPr>
      </w:pPr>
    </w:p>
    <w:p w:rsidR="00D23895" w:rsidRDefault="00D23895" w:rsidP="00D23895">
      <w:pPr>
        <w:jc w:val="center"/>
        <w:rPr>
          <w:sz w:val="28"/>
          <w:szCs w:val="28"/>
        </w:rPr>
      </w:pPr>
    </w:p>
    <w:p w:rsidR="00D23895" w:rsidRDefault="00D23895" w:rsidP="00D23895">
      <w:pPr>
        <w:ind w:firstLineChars="300" w:firstLine="84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，工资号</w:t>
      </w:r>
      <w:r w:rsidRPr="00D23895">
        <w:rPr>
          <w:rFonts w:hint="eastAsia"/>
          <w:sz w:val="28"/>
          <w:szCs w:val="28"/>
          <w:u w:val="single"/>
        </w:rPr>
        <w:t xml:space="preserve"> </w:t>
      </w:r>
      <w:r w:rsidRPr="00D23895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 w:rsidRPr="00D23895">
        <w:rPr>
          <w:sz w:val="28"/>
          <w:szCs w:val="28"/>
          <w:u w:val="single"/>
        </w:rPr>
        <w:t xml:space="preserve"> </w:t>
      </w:r>
      <w:r w:rsidRPr="00D238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因</w:t>
      </w:r>
      <w:r w:rsidRPr="00D23895">
        <w:rPr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原因，自</w:t>
      </w:r>
      <w:r w:rsidRPr="00654226">
        <w:rPr>
          <w:rFonts w:hint="eastAsia"/>
          <w:sz w:val="28"/>
          <w:szCs w:val="28"/>
          <w:u w:val="single"/>
        </w:rPr>
        <w:t xml:space="preserve"> </w:t>
      </w:r>
      <w:r w:rsidRPr="00654226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 w:rsidRPr="00654226">
        <w:rPr>
          <w:rFonts w:hint="eastAsia"/>
          <w:sz w:val="28"/>
          <w:szCs w:val="28"/>
          <w:u w:val="single"/>
        </w:rPr>
        <w:t xml:space="preserve"> </w:t>
      </w:r>
      <w:r w:rsidRPr="00654226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月起，</w:t>
      </w:r>
      <w:r w:rsidR="00654226">
        <w:rPr>
          <w:rFonts w:hint="eastAsia"/>
          <w:sz w:val="28"/>
          <w:szCs w:val="28"/>
        </w:rPr>
        <w:t>申请个人所得税专项扣除</w:t>
      </w:r>
      <w:r w:rsidR="00654226" w:rsidRPr="00654226">
        <w:rPr>
          <w:rFonts w:hint="eastAsia"/>
          <w:sz w:val="28"/>
          <w:szCs w:val="28"/>
          <w:u w:val="single"/>
        </w:rPr>
        <w:t xml:space="preserve"> </w:t>
      </w:r>
      <w:r w:rsidR="00654226" w:rsidRPr="00654226">
        <w:rPr>
          <w:sz w:val="28"/>
          <w:szCs w:val="28"/>
          <w:u w:val="single"/>
        </w:rPr>
        <w:t xml:space="preserve">    </w:t>
      </w:r>
      <w:r w:rsidR="00C6677D">
        <w:rPr>
          <w:sz w:val="28"/>
          <w:szCs w:val="28"/>
          <w:u w:val="single"/>
        </w:rPr>
        <w:t xml:space="preserve">            </w:t>
      </w:r>
      <w:r w:rsidR="00654226">
        <w:rPr>
          <w:rFonts w:hint="eastAsia"/>
          <w:sz w:val="28"/>
          <w:szCs w:val="28"/>
        </w:rPr>
        <w:t>项（1、专项附加住房租金，2、专项附加住房贷款，3、专项附加子女教育，4、专项附加继续教育，5、专项附加赡养老人）</w:t>
      </w:r>
      <w:r w:rsidR="00C6677D">
        <w:rPr>
          <w:rFonts w:hint="eastAsia"/>
          <w:sz w:val="28"/>
          <w:szCs w:val="28"/>
        </w:rPr>
        <w:t xml:space="preserve">，每月专项扣除金额为 </w:t>
      </w:r>
      <w:r w:rsidR="00C6677D" w:rsidRPr="00C6677D">
        <w:rPr>
          <w:sz w:val="28"/>
          <w:szCs w:val="28"/>
          <w:u w:val="single"/>
        </w:rPr>
        <w:t xml:space="preserve">          </w:t>
      </w:r>
      <w:r w:rsidR="00C6677D">
        <w:rPr>
          <w:rFonts w:hint="eastAsia"/>
          <w:sz w:val="28"/>
          <w:szCs w:val="28"/>
        </w:rPr>
        <w:t>元。</w:t>
      </w:r>
    </w:p>
    <w:p w:rsidR="00C6677D" w:rsidRPr="00D23895" w:rsidRDefault="00C6677D" w:rsidP="00D2389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专此申请</w:t>
      </w:r>
    </w:p>
    <w:sectPr w:rsidR="00C6677D" w:rsidRPr="00D2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AC" w:rsidRDefault="007A50AC" w:rsidP="00F6083E">
      <w:r>
        <w:separator/>
      </w:r>
    </w:p>
  </w:endnote>
  <w:endnote w:type="continuationSeparator" w:id="0">
    <w:p w:rsidR="007A50AC" w:rsidRDefault="007A50AC" w:rsidP="00F6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AC" w:rsidRDefault="007A50AC" w:rsidP="00F6083E">
      <w:r>
        <w:separator/>
      </w:r>
    </w:p>
  </w:footnote>
  <w:footnote w:type="continuationSeparator" w:id="0">
    <w:p w:rsidR="007A50AC" w:rsidRDefault="007A50AC" w:rsidP="00F6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23"/>
    <w:rsid w:val="00654226"/>
    <w:rsid w:val="007A50AC"/>
    <w:rsid w:val="00844E18"/>
    <w:rsid w:val="00C6677D"/>
    <w:rsid w:val="00D23895"/>
    <w:rsid w:val="00F6083E"/>
    <w:rsid w:val="00F8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06F5D"/>
  <w15:chartTrackingRefBased/>
  <w15:docId w15:val="{B725B1E6-CE48-4581-92E6-A115BB8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8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t.cas.cn/gb2019/xwzx/tzgg/201901/t20190104_528908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jian.chinatax.gov.cn/xt/video/6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赵盼</cp:lastModifiedBy>
  <cp:revision>3</cp:revision>
  <dcterms:created xsi:type="dcterms:W3CDTF">2021-02-08T01:20:00Z</dcterms:created>
  <dcterms:modified xsi:type="dcterms:W3CDTF">2021-02-08T10:40:00Z</dcterms:modified>
</cp:coreProperties>
</file>